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9A" w:rsidRPr="005402B6" w:rsidRDefault="00212AEA" w:rsidP="00212AEA">
      <w:pPr>
        <w:jc w:val="center"/>
        <w:rPr>
          <w:b/>
          <w:sz w:val="32"/>
          <w:szCs w:val="32"/>
          <w:u w:val="single"/>
        </w:rPr>
      </w:pPr>
      <w:r w:rsidRPr="005402B6">
        <w:rPr>
          <w:b/>
          <w:sz w:val="32"/>
          <w:szCs w:val="32"/>
          <w:u w:val="single"/>
        </w:rPr>
        <w:t>Need Greater Income From Your SMSF?</w:t>
      </w:r>
    </w:p>
    <w:p w:rsidR="00212AEA" w:rsidRDefault="00212AEA"/>
    <w:p w:rsidR="00212AEA" w:rsidRDefault="00212AEA" w:rsidP="00212AEA">
      <w:pPr>
        <w:spacing w:after="150" w:line="270" w:lineRule="atLeast"/>
        <w:rPr>
          <w:rFonts w:ascii="Arial" w:hAnsi="Arial" w:cs="Arial"/>
          <w:color w:val="191919"/>
          <w:sz w:val="18"/>
          <w:szCs w:val="18"/>
        </w:rPr>
      </w:pPr>
      <w:r>
        <w:rPr>
          <w:rFonts w:ascii="Arial" w:hAnsi="Arial" w:cs="Arial"/>
          <w:color w:val="191919"/>
          <w:sz w:val="18"/>
          <w:szCs w:val="18"/>
        </w:rPr>
        <w:t>While t</w:t>
      </w:r>
      <w:r>
        <w:rPr>
          <w:rFonts w:ascii="Arial" w:hAnsi="Arial" w:cs="Arial"/>
          <w:color w:val="191919"/>
          <w:sz w:val="18"/>
          <w:szCs w:val="18"/>
        </w:rPr>
        <w:t>he Reserve Bank</w:t>
      </w:r>
      <w:r>
        <w:rPr>
          <w:rFonts w:ascii="Arial" w:hAnsi="Arial" w:cs="Arial"/>
          <w:color w:val="191919"/>
          <w:sz w:val="18"/>
          <w:szCs w:val="18"/>
        </w:rPr>
        <w:t xml:space="preserve"> is</w:t>
      </w:r>
      <w:r>
        <w:rPr>
          <w:rFonts w:ascii="Arial" w:hAnsi="Arial" w:cs="Arial"/>
          <w:color w:val="191919"/>
          <w:sz w:val="18"/>
          <w:szCs w:val="18"/>
        </w:rPr>
        <w:t xml:space="preserve"> </w:t>
      </w:r>
      <w:r>
        <w:rPr>
          <w:rFonts w:ascii="Arial" w:hAnsi="Arial" w:cs="Arial"/>
          <w:color w:val="191919"/>
          <w:sz w:val="18"/>
          <w:szCs w:val="18"/>
        </w:rPr>
        <w:t>saying</w:t>
      </w:r>
      <w:r>
        <w:rPr>
          <w:rFonts w:ascii="Arial" w:hAnsi="Arial" w:cs="Arial"/>
          <w:color w:val="191919"/>
          <w:sz w:val="18"/>
          <w:szCs w:val="18"/>
        </w:rPr>
        <w:t xml:space="preserve"> that the official 2.5% cash rate could </w:t>
      </w:r>
      <w:r>
        <w:rPr>
          <w:rFonts w:ascii="Arial" w:hAnsi="Arial" w:cs="Arial"/>
          <w:color w:val="191919"/>
          <w:sz w:val="18"/>
          <w:szCs w:val="18"/>
        </w:rPr>
        <w:t>be around for some time, you may need to consider strategies that pay better than low-yielding term deposits or cash.</w:t>
      </w:r>
    </w:p>
    <w:p w:rsidR="00212AEA" w:rsidRDefault="00212AEA" w:rsidP="00212AEA">
      <w:pPr>
        <w:spacing w:after="150" w:line="270" w:lineRule="atLeast"/>
        <w:textAlignment w:val="baseline"/>
        <w:rPr>
          <w:rFonts w:ascii="Arial" w:hAnsi="Arial" w:cs="Arial"/>
          <w:color w:val="191919"/>
          <w:sz w:val="18"/>
          <w:szCs w:val="18"/>
        </w:rPr>
      </w:pPr>
      <w:r>
        <w:rPr>
          <w:rFonts w:ascii="Arial" w:hAnsi="Arial" w:cs="Arial"/>
          <w:color w:val="191919"/>
          <w:sz w:val="18"/>
          <w:szCs w:val="18"/>
        </w:rPr>
        <w:t xml:space="preserve">Many people have shares and property in their portfolios.  If you own shares then writing (selling) covered call options over the shares you own, should out-perform just holding the shares alone.  </w:t>
      </w:r>
    </w:p>
    <w:p w:rsidR="00212AEA" w:rsidRDefault="00212AEA" w:rsidP="00212AEA">
      <w:pPr>
        <w:spacing w:after="150" w:line="270" w:lineRule="atLeast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“</w:t>
      </w:r>
      <w:r>
        <w:rPr>
          <w:rFonts w:ascii="Tahoma" w:hAnsi="Tahoma" w:cs="Tahoma"/>
          <w:color w:val="333333"/>
          <w:sz w:val="20"/>
          <w:szCs w:val="20"/>
        </w:rPr>
        <w:t>Historically, writing covered call options over shares you own has </w:t>
      </w:r>
      <w:proofErr w:type="spellStart"/>
      <w:r>
        <w:rPr>
          <w:rFonts w:ascii="Tahoma" w:hAnsi="Tahoma" w:cs="Tahoma"/>
          <w:color w:val="333333"/>
          <w:sz w:val="20"/>
          <w:szCs w:val="20"/>
          <w:u w:val="single"/>
        </w:rPr>
        <w:t>out performed</w:t>
      </w:r>
      <w:proofErr w:type="spellEnd"/>
      <w:r>
        <w:rPr>
          <w:rFonts w:ascii="Tahoma" w:hAnsi="Tahoma" w:cs="Tahoma"/>
          <w:color w:val="333333"/>
          <w:sz w:val="20"/>
          <w:szCs w:val="20"/>
          <w:u w:val="single"/>
        </w:rPr>
        <w:t xml:space="preserve"> just owning shares alone</w:t>
      </w:r>
      <w:r>
        <w:rPr>
          <w:rFonts w:ascii="Tahoma" w:hAnsi="Tahoma" w:cs="Tahoma"/>
          <w:color w:val="333333"/>
          <w:sz w:val="20"/>
          <w:szCs w:val="20"/>
        </w:rPr>
        <w:t>.  See </w:t>
      </w:r>
      <w:hyperlink r:id="rId5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http://www.asx.</w:t>
        </w:r>
        <w:r>
          <w:rPr>
            <w:rStyle w:val="Hyperlink"/>
            <w:rFonts w:ascii="Tahoma" w:hAnsi="Tahoma" w:cs="Tahoma"/>
            <w:sz w:val="20"/>
            <w:szCs w:val="20"/>
          </w:rPr>
          <w:t>c</w:t>
        </w:r>
        <w:r>
          <w:rPr>
            <w:rStyle w:val="Hyperlink"/>
            <w:rFonts w:ascii="Tahoma" w:hAnsi="Tahoma" w:cs="Tahoma"/>
            <w:sz w:val="20"/>
            <w:szCs w:val="20"/>
          </w:rPr>
          <w:t>om.au/documents/resources/buy_write.pdf</w:t>
        </w:r>
      </w:hyperlink>
      <w:r>
        <w:rPr>
          <w:rFonts w:ascii="Tahoma" w:hAnsi="Tahoma" w:cs="Tahoma"/>
          <w:color w:val="333333"/>
          <w:sz w:val="20"/>
          <w:szCs w:val="20"/>
        </w:rPr>
        <w:t>”</w:t>
      </w:r>
    </w:p>
    <w:p w:rsidR="00212AEA" w:rsidRDefault="005402B6" w:rsidP="00212AEA">
      <w:pPr>
        <w:spacing w:after="150" w:line="270" w:lineRule="atLeast"/>
        <w:textAlignment w:val="baseline"/>
        <w:rPr>
          <w:rFonts w:ascii="Arial" w:hAnsi="Arial" w:cs="Arial"/>
          <w:color w:val="191919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E9AAEB" wp14:editId="3A4ECF51">
            <wp:simplePos x="0" y="0"/>
            <wp:positionH relativeFrom="column">
              <wp:posOffset>0</wp:posOffset>
            </wp:positionH>
            <wp:positionV relativeFrom="paragraph">
              <wp:posOffset>3277235</wp:posOffset>
            </wp:positionV>
            <wp:extent cx="2714625" cy="3419475"/>
            <wp:effectExtent l="0" t="0" r="9525" b="9525"/>
            <wp:wrapTight wrapText="bothSides">
              <wp:wrapPolygon edited="0">
                <wp:start x="0" y="0"/>
                <wp:lineTo x="0" y="21540"/>
                <wp:lineTo x="21524" y="21540"/>
                <wp:lineTo x="215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deshow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AEA">
        <w:rPr>
          <w:noProof/>
        </w:rPr>
        <w:drawing>
          <wp:inline distT="0" distB="0" distL="0" distR="0" wp14:anchorId="5DD941C5" wp14:editId="72BD0159">
            <wp:extent cx="5731510" cy="3218102"/>
            <wp:effectExtent l="0" t="0" r="2540" b="1905"/>
            <wp:docPr id="1" name="Picture 1" descr="C:\Users\Tony\AppData\Roaming\PixelMetrics\CaptureWiz\Tem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AppData\Roaming\PixelMetrics\CaptureWiz\Tem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B6" w:rsidRDefault="005402B6">
      <w:pPr>
        <w:rPr>
          <w:rFonts w:ascii="Arial" w:hAnsi="Arial" w:cs="Arial"/>
          <w:color w:val="191919"/>
          <w:sz w:val="18"/>
          <w:szCs w:val="18"/>
          <w:lang w:val="en-US"/>
        </w:rPr>
      </w:pPr>
    </w:p>
    <w:p w:rsidR="00212AEA" w:rsidRDefault="00212AEA">
      <w:pPr>
        <w:rPr>
          <w:rFonts w:ascii="Arial" w:hAnsi="Arial" w:cs="Arial"/>
          <w:color w:val="191919"/>
          <w:sz w:val="18"/>
          <w:szCs w:val="18"/>
          <w:lang w:val="en-US"/>
        </w:rPr>
      </w:pPr>
      <w:r w:rsidRPr="005402B6">
        <w:rPr>
          <w:rFonts w:ascii="Arial" w:hAnsi="Arial" w:cs="Arial"/>
          <w:b/>
          <w:color w:val="191919"/>
          <w:sz w:val="18"/>
          <w:szCs w:val="18"/>
          <w:lang w:val="en-US"/>
        </w:rPr>
        <w:t>If you own shares</w:t>
      </w:r>
      <w:r>
        <w:rPr>
          <w:rFonts w:ascii="Arial" w:hAnsi="Arial" w:cs="Arial"/>
          <w:color w:val="191919"/>
          <w:sz w:val="18"/>
          <w:szCs w:val="18"/>
          <w:lang w:val="en-US"/>
        </w:rPr>
        <w:t xml:space="preserve"> you can create a report in </w:t>
      </w:r>
      <w:proofErr w:type="spellStart"/>
      <w:r>
        <w:rPr>
          <w:rFonts w:ascii="Arial" w:hAnsi="Arial" w:cs="Arial"/>
          <w:color w:val="191919"/>
          <w:sz w:val="18"/>
          <w:szCs w:val="18"/>
          <w:lang w:val="en-US"/>
        </w:rPr>
        <w:t>ProWriter</w:t>
      </w:r>
      <w:proofErr w:type="spellEnd"/>
      <w:r>
        <w:rPr>
          <w:rFonts w:ascii="Arial" w:hAnsi="Arial" w:cs="Arial"/>
          <w:color w:val="191919"/>
          <w:sz w:val="18"/>
          <w:szCs w:val="18"/>
          <w:lang w:val="en-US"/>
        </w:rPr>
        <w:t xml:space="preserve"> Plus software that will show you the option returns available for each of your stocks, for every month.</w:t>
      </w:r>
    </w:p>
    <w:p w:rsidR="00212AEA" w:rsidRDefault="00212AEA">
      <w:pPr>
        <w:rPr>
          <w:rFonts w:ascii="Arial" w:hAnsi="Arial" w:cs="Arial"/>
          <w:color w:val="191919"/>
          <w:sz w:val="18"/>
          <w:szCs w:val="18"/>
          <w:lang w:val="en-US"/>
        </w:rPr>
      </w:pPr>
    </w:p>
    <w:p w:rsidR="00212AEA" w:rsidRDefault="00212AEA">
      <w:pPr>
        <w:rPr>
          <w:rFonts w:ascii="Arial" w:hAnsi="Arial" w:cs="Arial"/>
          <w:color w:val="191919"/>
          <w:sz w:val="18"/>
          <w:szCs w:val="18"/>
          <w:lang w:val="en-US"/>
        </w:rPr>
      </w:pPr>
      <w:r>
        <w:rPr>
          <w:rFonts w:ascii="Arial" w:hAnsi="Arial" w:cs="Arial"/>
          <w:color w:val="191919"/>
          <w:sz w:val="18"/>
          <w:szCs w:val="18"/>
          <w:lang w:val="en-US"/>
        </w:rPr>
        <w:t>This data is presented in simple tabulated form and can be seamlessly imported into a trading plan to show you the returns available for the month, before you even place a trade.</w:t>
      </w:r>
    </w:p>
    <w:p w:rsidR="00212AEA" w:rsidRDefault="00212AEA">
      <w:pPr>
        <w:rPr>
          <w:rFonts w:ascii="Arial" w:hAnsi="Arial" w:cs="Arial"/>
          <w:color w:val="191919"/>
          <w:sz w:val="18"/>
          <w:szCs w:val="18"/>
          <w:lang w:val="en-US"/>
        </w:rPr>
      </w:pPr>
    </w:p>
    <w:p w:rsidR="00212AEA" w:rsidRDefault="00212AEA">
      <w:pPr>
        <w:rPr>
          <w:rFonts w:ascii="Arial" w:hAnsi="Arial" w:cs="Arial"/>
          <w:color w:val="191919"/>
          <w:sz w:val="18"/>
          <w:szCs w:val="18"/>
          <w:lang w:val="en-US"/>
        </w:rPr>
      </w:pPr>
      <w:r>
        <w:rPr>
          <w:rFonts w:ascii="Arial" w:hAnsi="Arial" w:cs="Arial"/>
          <w:color w:val="191919"/>
          <w:sz w:val="18"/>
          <w:szCs w:val="18"/>
          <w:lang w:val="en-US"/>
        </w:rPr>
        <w:t>All overheads, including brokerage, associated with trading in a SMSF could be paid for by the fund.</w:t>
      </w:r>
    </w:p>
    <w:p w:rsidR="00212AEA" w:rsidRDefault="00212AEA">
      <w:pPr>
        <w:rPr>
          <w:rFonts w:ascii="Arial" w:hAnsi="Arial" w:cs="Arial"/>
          <w:color w:val="191919"/>
          <w:sz w:val="18"/>
          <w:szCs w:val="18"/>
          <w:lang w:val="en-US"/>
        </w:rPr>
      </w:pPr>
    </w:p>
    <w:p w:rsidR="00212AEA" w:rsidRDefault="00212AEA">
      <w:pPr>
        <w:rPr>
          <w:rFonts w:ascii="Arial" w:hAnsi="Arial" w:cs="Arial"/>
          <w:color w:val="191919"/>
          <w:sz w:val="18"/>
          <w:szCs w:val="18"/>
          <w:lang w:val="en-US"/>
        </w:rPr>
      </w:pPr>
      <w:r>
        <w:rPr>
          <w:rFonts w:ascii="Arial" w:hAnsi="Arial" w:cs="Arial"/>
          <w:color w:val="191919"/>
          <w:sz w:val="18"/>
          <w:szCs w:val="18"/>
          <w:lang w:val="en-US"/>
        </w:rPr>
        <w:t xml:space="preserve">Have a look at the My Covered Calls data service by taking the free trial.  Opt out at </w:t>
      </w:r>
      <w:r w:rsidR="005402B6">
        <w:rPr>
          <w:rFonts w:ascii="Arial" w:hAnsi="Arial" w:cs="Arial"/>
          <w:color w:val="191919"/>
          <w:sz w:val="18"/>
          <w:szCs w:val="18"/>
          <w:lang w:val="en-US"/>
        </w:rPr>
        <w:t>any time</w:t>
      </w:r>
      <w:r>
        <w:rPr>
          <w:rFonts w:ascii="Arial" w:hAnsi="Arial" w:cs="Arial"/>
          <w:color w:val="191919"/>
          <w:sz w:val="18"/>
          <w:szCs w:val="18"/>
          <w:lang w:val="en-US"/>
        </w:rPr>
        <w:t>.</w:t>
      </w:r>
    </w:p>
    <w:p w:rsidR="00212AEA" w:rsidRDefault="00212AEA">
      <w:pPr>
        <w:rPr>
          <w:rFonts w:ascii="Arial" w:hAnsi="Arial" w:cs="Arial"/>
          <w:color w:val="191919"/>
          <w:sz w:val="18"/>
          <w:szCs w:val="18"/>
          <w:lang w:val="en-US"/>
        </w:rPr>
      </w:pPr>
    </w:p>
    <w:p w:rsidR="00212AEA" w:rsidRPr="005402B6" w:rsidRDefault="00212AEA">
      <w:pPr>
        <w:rPr>
          <w:rFonts w:ascii="Arial" w:hAnsi="Arial" w:cs="Arial"/>
          <w:color w:val="191919"/>
          <w:sz w:val="18"/>
          <w:szCs w:val="18"/>
          <w:lang w:val="en-US"/>
        </w:rPr>
      </w:pPr>
      <w:r w:rsidRPr="005402B6">
        <w:rPr>
          <w:rFonts w:ascii="Arial" w:hAnsi="Arial" w:cs="Arial"/>
          <w:color w:val="191919"/>
          <w:sz w:val="18"/>
          <w:szCs w:val="18"/>
          <w:lang w:val="en-US"/>
        </w:rPr>
        <w:t>If you have any questions our associate Advisor would be happy to speak with you.</w:t>
      </w:r>
    </w:p>
    <w:p w:rsidR="00212AEA" w:rsidRPr="005402B6" w:rsidRDefault="00212AEA">
      <w:pPr>
        <w:rPr>
          <w:rFonts w:ascii="Arial" w:hAnsi="Arial" w:cs="Arial"/>
          <w:color w:val="191919"/>
          <w:sz w:val="18"/>
          <w:szCs w:val="18"/>
          <w:lang w:val="en-US"/>
        </w:rPr>
      </w:pPr>
    </w:p>
    <w:p w:rsidR="00212AEA" w:rsidRPr="005402B6" w:rsidRDefault="00212AEA">
      <w:pPr>
        <w:rPr>
          <w:rFonts w:ascii="Arial" w:hAnsi="Arial" w:cs="Arial"/>
          <w:color w:val="191919"/>
          <w:sz w:val="18"/>
          <w:szCs w:val="18"/>
          <w:lang w:val="en-US"/>
        </w:rPr>
      </w:pPr>
      <w:r w:rsidRPr="005402B6">
        <w:rPr>
          <w:rFonts w:ascii="Arial" w:hAnsi="Arial" w:cs="Arial"/>
          <w:color w:val="191919"/>
          <w:sz w:val="18"/>
          <w:szCs w:val="18"/>
          <w:lang w:val="en-US"/>
        </w:rPr>
        <w:t xml:space="preserve">Just email </w:t>
      </w:r>
      <w:hyperlink r:id="rId8" w:history="1">
        <w:r w:rsidRPr="005402B6">
          <w:rPr>
            <w:rStyle w:val="Hyperlink"/>
            <w:rFonts w:ascii="Arial" w:hAnsi="Arial" w:cs="Arial"/>
            <w:sz w:val="18"/>
            <w:szCs w:val="18"/>
            <w:lang w:val="en-US"/>
          </w:rPr>
          <w:t>support@mycc.com.au</w:t>
        </w:r>
      </w:hyperlink>
      <w:r w:rsidRPr="005402B6">
        <w:rPr>
          <w:rFonts w:ascii="Arial" w:hAnsi="Arial" w:cs="Arial"/>
          <w:color w:val="191919"/>
          <w:sz w:val="18"/>
          <w:szCs w:val="18"/>
          <w:lang w:val="en-US"/>
        </w:rPr>
        <w:t xml:space="preserve"> requesting a friendly call.  Please include your best contact phone number.</w:t>
      </w:r>
    </w:p>
    <w:p w:rsidR="00212AEA" w:rsidRPr="005402B6" w:rsidRDefault="00212AEA">
      <w:pPr>
        <w:rPr>
          <w:rFonts w:ascii="Arial" w:hAnsi="Arial" w:cs="Arial"/>
          <w:sz w:val="18"/>
          <w:szCs w:val="18"/>
        </w:rPr>
      </w:pPr>
    </w:p>
    <w:p w:rsidR="00212AEA" w:rsidRPr="005402B6" w:rsidRDefault="005402B6">
      <w:pPr>
        <w:rPr>
          <w:rFonts w:ascii="Arial" w:hAnsi="Arial" w:cs="Arial"/>
          <w:sz w:val="18"/>
          <w:szCs w:val="18"/>
        </w:rPr>
      </w:pPr>
      <w:r w:rsidRPr="005402B6">
        <w:rPr>
          <w:rFonts w:ascii="Arial" w:hAnsi="Arial" w:cs="Arial"/>
          <w:sz w:val="18"/>
          <w:szCs w:val="18"/>
        </w:rPr>
        <w:t>Or</w:t>
      </w:r>
      <w:r>
        <w:rPr>
          <w:rFonts w:ascii="Arial" w:hAnsi="Arial" w:cs="Arial"/>
          <w:sz w:val="18"/>
          <w:szCs w:val="18"/>
        </w:rPr>
        <w:t>,</w:t>
      </w:r>
      <w:r w:rsidRPr="005402B6">
        <w:rPr>
          <w:rFonts w:ascii="Arial" w:hAnsi="Arial" w:cs="Arial"/>
          <w:sz w:val="18"/>
          <w:szCs w:val="18"/>
        </w:rPr>
        <w:t xml:space="preserve"> if you would like to know more please email </w:t>
      </w:r>
      <w:hyperlink r:id="rId9" w:history="1">
        <w:r w:rsidRPr="005402B6">
          <w:rPr>
            <w:rStyle w:val="Hyperlink"/>
            <w:rFonts w:ascii="Arial" w:hAnsi="Arial" w:cs="Arial"/>
            <w:sz w:val="18"/>
            <w:szCs w:val="18"/>
          </w:rPr>
          <w:t>support@mycc.com.au</w:t>
        </w:r>
      </w:hyperlink>
      <w:r w:rsidRPr="005402B6"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</w:p>
    <w:sectPr w:rsidR="00212AEA" w:rsidRPr="00540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EA"/>
    <w:rsid w:val="000901AB"/>
    <w:rsid w:val="000C2E65"/>
    <w:rsid w:val="0013224F"/>
    <w:rsid w:val="00163F8A"/>
    <w:rsid w:val="001C4270"/>
    <w:rsid w:val="001C49B6"/>
    <w:rsid w:val="001E1252"/>
    <w:rsid w:val="001F43C2"/>
    <w:rsid w:val="00212AEA"/>
    <w:rsid w:val="00217BF6"/>
    <w:rsid w:val="00222317"/>
    <w:rsid w:val="0027217B"/>
    <w:rsid w:val="00272A20"/>
    <w:rsid w:val="00276291"/>
    <w:rsid w:val="00282D86"/>
    <w:rsid w:val="00285F36"/>
    <w:rsid w:val="002C7BE6"/>
    <w:rsid w:val="002D3BDE"/>
    <w:rsid w:val="002D4DBE"/>
    <w:rsid w:val="002F51CD"/>
    <w:rsid w:val="00343B69"/>
    <w:rsid w:val="00347C82"/>
    <w:rsid w:val="00350E3A"/>
    <w:rsid w:val="0035456B"/>
    <w:rsid w:val="00355290"/>
    <w:rsid w:val="0037429A"/>
    <w:rsid w:val="003B3EC2"/>
    <w:rsid w:val="003D3EF4"/>
    <w:rsid w:val="003D4A33"/>
    <w:rsid w:val="003E6C95"/>
    <w:rsid w:val="0041147F"/>
    <w:rsid w:val="00415706"/>
    <w:rsid w:val="00434635"/>
    <w:rsid w:val="00440C70"/>
    <w:rsid w:val="004432C3"/>
    <w:rsid w:val="00454A4E"/>
    <w:rsid w:val="0048392D"/>
    <w:rsid w:val="0049611E"/>
    <w:rsid w:val="00504CBE"/>
    <w:rsid w:val="005402B6"/>
    <w:rsid w:val="005431AB"/>
    <w:rsid w:val="0054653C"/>
    <w:rsid w:val="00550CEF"/>
    <w:rsid w:val="00564948"/>
    <w:rsid w:val="00564BFC"/>
    <w:rsid w:val="00585224"/>
    <w:rsid w:val="00594C50"/>
    <w:rsid w:val="005A127E"/>
    <w:rsid w:val="005B6C4C"/>
    <w:rsid w:val="005D09BA"/>
    <w:rsid w:val="005D7F3C"/>
    <w:rsid w:val="005E296E"/>
    <w:rsid w:val="005F0DAE"/>
    <w:rsid w:val="0062015D"/>
    <w:rsid w:val="006543C2"/>
    <w:rsid w:val="006817FC"/>
    <w:rsid w:val="006C5920"/>
    <w:rsid w:val="006D01A1"/>
    <w:rsid w:val="006D5AC9"/>
    <w:rsid w:val="00707515"/>
    <w:rsid w:val="00710E4D"/>
    <w:rsid w:val="007134B4"/>
    <w:rsid w:val="00753C14"/>
    <w:rsid w:val="00763B8F"/>
    <w:rsid w:val="00764A05"/>
    <w:rsid w:val="007754C0"/>
    <w:rsid w:val="007E2BC7"/>
    <w:rsid w:val="00802F7A"/>
    <w:rsid w:val="00811857"/>
    <w:rsid w:val="00823A7D"/>
    <w:rsid w:val="008B4925"/>
    <w:rsid w:val="008F6F73"/>
    <w:rsid w:val="00907AD6"/>
    <w:rsid w:val="0095480E"/>
    <w:rsid w:val="00976605"/>
    <w:rsid w:val="00995C09"/>
    <w:rsid w:val="009D76A2"/>
    <w:rsid w:val="00A47234"/>
    <w:rsid w:val="00A617D4"/>
    <w:rsid w:val="00A74777"/>
    <w:rsid w:val="00AB51E0"/>
    <w:rsid w:val="00B543F0"/>
    <w:rsid w:val="00B54E81"/>
    <w:rsid w:val="00B64E9D"/>
    <w:rsid w:val="00B763E6"/>
    <w:rsid w:val="00BB6E6A"/>
    <w:rsid w:val="00BC31E8"/>
    <w:rsid w:val="00BF75D3"/>
    <w:rsid w:val="00C01972"/>
    <w:rsid w:val="00C27381"/>
    <w:rsid w:val="00C6599C"/>
    <w:rsid w:val="00C70DB4"/>
    <w:rsid w:val="00C7272C"/>
    <w:rsid w:val="00C90F86"/>
    <w:rsid w:val="00C91918"/>
    <w:rsid w:val="00CA19E6"/>
    <w:rsid w:val="00CF0175"/>
    <w:rsid w:val="00CF3B29"/>
    <w:rsid w:val="00D121C1"/>
    <w:rsid w:val="00D220F7"/>
    <w:rsid w:val="00D45ED4"/>
    <w:rsid w:val="00D865B5"/>
    <w:rsid w:val="00DA2DAE"/>
    <w:rsid w:val="00DC2B0E"/>
    <w:rsid w:val="00DD2315"/>
    <w:rsid w:val="00DF3BAC"/>
    <w:rsid w:val="00E26766"/>
    <w:rsid w:val="00EA475B"/>
    <w:rsid w:val="00EA6344"/>
    <w:rsid w:val="00EE208E"/>
    <w:rsid w:val="00EF109C"/>
    <w:rsid w:val="00F366AA"/>
    <w:rsid w:val="00F54A6A"/>
    <w:rsid w:val="00F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E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AEA"/>
    <w:rPr>
      <w:b/>
      <w:bCs/>
      <w:strike w:val="0"/>
      <w:dstrike w:val="0"/>
      <w:color w:val="5593A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12AE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EA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E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AEA"/>
    <w:rPr>
      <w:b/>
      <w:bCs/>
      <w:strike w:val="0"/>
      <w:dstrike w:val="0"/>
      <w:color w:val="5593A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12AE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EA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ycc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asx.com.au/documents/resources/buy_writ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myc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</cp:revision>
  <dcterms:created xsi:type="dcterms:W3CDTF">2014-03-24T04:41:00Z</dcterms:created>
  <dcterms:modified xsi:type="dcterms:W3CDTF">2014-03-24T05:03:00Z</dcterms:modified>
</cp:coreProperties>
</file>